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E" w:rsidRDefault="00A876AE">
      <w:pPr>
        <w:pStyle w:val="Cabealho"/>
      </w:pPr>
      <w:bookmarkStart w:id="0" w:name="_GoBack"/>
      <w:bookmarkEnd w:id="0"/>
    </w:p>
    <w:p w:rsidR="005D648F" w:rsidRDefault="000D5FD5">
      <w:pPr>
        <w:pStyle w:val="titulo"/>
        <w:jc w:val="center"/>
        <w:divId w:val="677539434"/>
      </w:pPr>
      <w:r>
        <w:t>ORIENTAÇÕES 0283/2022</w:t>
      </w:r>
    </w:p>
    <w:tbl>
      <w:tblPr>
        <w:tblW w:w="4771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904"/>
      </w:tblGrid>
      <w:tr w:rsidR="005D648F" w:rsidRPr="00A30AB7" w:rsidTr="00DF3164">
        <w:trPr>
          <w:divId w:val="677539434"/>
        </w:trPr>
        <w:tc>
          <w:tcPr>
            <w:tcW w:w="5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Data: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>17/11/2022</w:t>
            </w:r>
          </w:p>
        </w:tc>
      </w:tr>
      <w:tr w:rsidR="005D648F" w:rsidRPr="00A30AB7" w:rsidTr="00DF3164">
        <w:trPr>
          <w:divId w:val="677539434"/>
        </w:trPr>
        <w:tc>
          <w:tcPr>
            <w:tcW w:w="5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Processo: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>INSTRUÇÃO NORMATIVA SCI Nº 001/2018 de 30 de julho</w:t>
            </w:r>
          </w:p>
        </w:tc>
      </w:tr>
      <w:tr w:rsidR="005D648F" w:rsidRPr="00A30AB7" w:rsidTr="00DF3164">
        <w:trPr>
          <w:divId w:val="677539434"/>
        </w:trPr>
        <w:tc>
          <w:tcPr>
            <w:tcW w:w="5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Modalidade: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Orientação Interna </w:t>
            </w:r>
          </w:p>
        </w:tc>
      </w:tr>
      <w:tr w:rsidR="005D648F" w:rsidRPr="00A30AB7" w:rsidTr="00DF3164">
        <w:trPr>
          <w:divId w:val="677539434"/>
        </w:trPr>
        <w:tc>
          <w:tcPr>
            <w:tcW w:w="5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Assunto: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>ORIENTAÇÃO ACERCA DAS PRORROGAÇÕES DE CONTRATO COM VENCIMENTO ATÉ 31/12/2022.</w:t>
            </w:r>
          </w:p>
        </w:tc>
      </w:tr>
      <w:tr w:rsidR="005D648F" w:rsidRPr="00A30AB7" w:rsidTr="00DF3164">
        <w:trPr>
          <w:divId w:val="677539434"/>
        </w:trPr>
        <w:tc>
          <w:tcPr>
            <w:tcW w:w="5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Destinatário:</w:t>
            </w:r>
            <w:r w:rsidRPr="00A30A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3164" w:rsidRPr="00A30AB7" w:rsidRDefault="00F14B8F" w:rsidP="00F14B8F">
            <w:pPr>
              <w:pStyle w:val="ptabelacabecalh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Fiscais e Gestores de Contratos</w:t>
            </w:r>
          </w:p>
        </w:tc>
      </w:tr>
      <w:tr w:rsidR="005D648F" w:rsidRPr="00A30AB7" w:rsidTr="00DF3164">
        <w:trPr>
          <w:divId w:val="677539434"/>
        </w:trPr>
        <w:tc>
          <w:tcPr>
            <w:tcW w:w="5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48F" w:rsidRPr="00A30AB7" w:rsidRDefault="000D5FD5">
            <w:pPr>
              <w:pStyle w:val="ptabelacabecalho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Observações: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0AB7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="00DF3164"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De acordo com </w:t>
            </w:r>
            <w:r w:rsidR="00A30AB7"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30AB7" w:rsidRPr="00A30AB7">
              <w:rPr>
                <w:rFonts w:asciiTheme="minorHAnsi" w:hAnsiTheme="minorHAnsi" w:cstheme="minorHAnsi"/>
                <w:b/>
                <w:sz w:val="20"/>
                <w:szCs w:val="20"/>
              </w:rPr>
              <w:t>INSTRUÇÃO</w:t>
            </w:r>
            <w:r w:rsidRPr="00A30A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NORMATIVA SCI Nº 001/2018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de 30 de julho</w:t>
            </w:r>
            <w:r w:rsidR="00A30AB7" w:rsidRPr="00A30AB7">
              <w:rPr>
                <w:rFonts w:asciiTheme="minorHAnsi" w:hAnsiTheme="minorHAnsi" w:cstheme="minorHAnsi"/>
                <w:sz w:val="20"/>
                <w:szCs w:val="20"/>
              </w:rPr>
              <w:t>, disponível no site oficial do Município de Lages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0AB7"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0AB7" w:rsidRPr="00A30A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https://www.lages.sc.gov.br/instrucoes-normativas</w:t>
              </w:r>
            </w:hyperlink>
          </w:p>
          <w:p w:rsidR="00DF3164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3164"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F3164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b/>
                <w:sz w:val="20"/>
                <w:szCs w:val="20"/>
              </w:rPr>
              <w:t>Art. 10</w:t>
            </w: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 Compete as Unidades Executoras, Órgãos e Entidades do Município: </w:t>
            </w:r>
          </w:p>
          <w:p w:rsidR="00DF3164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I - Acompanhar o processo licitatório em todas as suas fases; </w:t>
            </w:r>
          </w:p>
          <w:p w:rsidR="00DF3164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II – Nomear, através de portaria, o gestor do contrato e seu respectivo suplente e, encaminhar cópia para a Auditoria-Geral do Município e Controladoria Interna e à Secretaria da Administração e Fazenda; </w:t>
            </w:r>
          </w:p>
          <w:p w:rsidR="00DF3164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III - Viabilizar as alterações contratuais necessárias (aditivos, retificações) em tempo hábil; </w:t>
            </w:r>
          </w:p>
          <w:p w:rsidR="005D648F" w:rsidRPr="00A30AB7" w:rsidRDefault="000D5FD5" w:rsidP="00DF3164">
            <w:pPr>
              <w:pStyle w:val="ptabelacabecalho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AB7">
              <w:rPr>
                <w:rFonts w:asciiTheme="minorHAnsi" w:hAnsiTheme="minorHAnsi" w:cstheme="minorHAnsi"/>
                <w:sz w:val="20"/>
                <w:szCs w:val="20"/>
              </w:rPr>
              <w:t xml:space="preserve">IV - Iniciar, em tempo hábil, os procedimentos para prorrogação ou realização de nova licitação de forma que não ocorra interrupção dos serviços contratados ou materiais fornecidos; </w:t>
            </w:r>
          </w:p>
        </w:tc>
      </w:tr>
    </w:tbl>
    <w:p w:rsidR="005D648F" w:rsidRPr="00A30AB7" w:rsidRDefault="000D5FD5" w:rsidP="00A30AB7">
      <w:pPr>
        <w:ind w:left="426"/>
        <w:divId w:val="677539434"/>
        <w:rPr>
          <w:rFonts w:asciiTheme="minorHAnsi" w:eastAsia="Times New Roman" w:hAnsiTheme="minorHAnsi" w:cstheme="minorHAnsi"/>
          <w:sz w:val="20"/>
          <w:szCs w:val="20"/>
        </w:rPr>
      </w:pPr>
      <w:r w:rsidRPr="00A30AB7">
        <w:rPr>
          <w:rFonts w:ascii="Arial" w:eastAsia="Times New Roman" w:hAnsi="Arial" w:cs="Arial"/>
          <w:sz w:val="20"/>
          <w:szCs w:val="20"/>
        </w:rPr>
        <w:br/>
      </w:r>
      <w:r w:rsidRPr="00A30AB7">
        <w:rPr>
          <w:rFonts w:ascii="Arial" w:eastAsia="Times New Roman" w:hAnsi="Arial" w:cs="Arial"/>
          <w:sz w:val="20"/>
          <w:szCs w:val="20"/>
        </w:rPr>
        <w:br/>
      </w:r>
      <w:r w:rsidRPr="00A30AB7">
        <w:rPr>
          <w:rFonts w:asciiTheme="minorHAnsi" w:eastAsia="Times New Roman" w:hAnsiTheme="minorHAnsi" w:cstheme="minorHAnsi"/>
          <w:sz w:val="20"/>
          <w:szCs w:val="20"/>
        </w:rPr>
        <w:t xml:space="preserve">Prezado Senhor, </w:t>
      </w:r>
    </w:p>
    <w:p w:rsidR="00A30AB7" w:rsidRPr="00A30AB7" w:rsidRDefault="00A30AB7" w:rsidP="00A30AB7">
      <w:pPr>
        <w:ind w:left="426"/>
        <w:divId w:val="677539434"/>
        <w:rPr>
          <w:sz w:val="20"/>
          <w:szCs w:val="20"/>
        </w:rPr>
      </w:pPr>
    </w:p>
    <w:p w:rsidR="005D648F" w:rsidRPr="00A30AB7" w:rsidRDefault="000D5FD5" w:rsidP="00A30AB7">
      <w:pPr>
        <w:spacing w:before="100" w:beforeAutospacing="1" w:after="100" w:afterAutospacing="1" w:line="360" w:lineRule="auto"/>
        <w:ind w:left="426"/>
        <w:jc w:val="both"/>
        <w:divId w:val="677539434"/>
        <w:rPr>
          <w:sz w:val="20"/>
          <w:szCs w:val="20"/>
        </w:rPr>
      </w:pPr>
      <w:r w:rsidRPr="00A30AB7">
        <w:rPr>
          <w:rFonts w:asciiTheme="minorHAnsi" w:hAnsiTheme="minorHAnsi" w:cstheme="minorHAnsi"/>
          <w:sz w:val="20"/>
          <w:szCs w:val="20"/>
        </w:rPr>
        <w:t xml:space="preserve">CONSIDERANDO a </w:t>
      </w:r>
      <w:r w:rsidRPr="00A30AB7">
        <w:rPr>
          <w:rFonts w:asciiTheme="minorHAnsi" w:hAnsiTheme="minorHAnsi" w:cstheme="minorHAnsi"/>
          <w:b/>
          <w:bCs/>
          <w:sz w:val="20"/>
          <w:szCs w:val="20"/>
        </w:rPr>
        <w:t>INSTRUÇÃO NORMATIVA SCI Nº 001/2018</w:t>
      </w:r>
      <w:r w:rsidRPr="00A30AB7">
        <w:rPr>
          <w:rFonts w:asciiTheme="minorHAnsi" w:hAnsiTheme="minorHAnsi" w:cstheme="minorHAnsi"/>
          <w:sz w:val="20"/>
          <w:szCs w:val="20"/>
        </w:rPr>
        <w:t xml:space="preserve">, que dispõe sobre os procedimentos a serem adotados no acompanhamento e fiscalização de execução dos contratos firmados no âmbito da Administração Pública Municipal, bem como o disposto nos </w:t>
      </w:r>
      <w:r w:rsidRPr="00A30AB7">
        <w:rPr>
          <w:rFonts w:asciiTheme="minorHAnsi" w:hAnsiTheme="minorHAnsi" w:cstheme="minorHAnsi"/>
          <w:sz w:val="20"/>
          <w:szCs w:val="20"/>
          <w:u w:val="single"/>
        </w:rPr>
        <w:t>art. 55, inciso IV e artigo 67, ambos  da Lei n. 8.666</w:t>
      </w:r>
      <w:r w:rsidRPr="00A30AB7">
        <w:rPr>
          <w:rFonts w:asciiTheme="minorHAnsi" w:hAnsiTheme="minorHAnsi" w:cstheme="minorHAnsi"/>
          <w:sz w:val="20"/>
          <w:szCs w:val="20"/>
        </w:rPr>
        <w:t xml:space="preserve">, de 21 de junho de 1993, os quais, respectivamente determinam as cláusulas necessárias em todo o Contrato,  determinando ainda o acompanhamento e a fiscalização da execução dos contratos, por representante da Administração especialmente designado. </w:t>
      </w:r>
    </w:p>
    <w:p w:rsidR="005D648F" w:rsidRPr="00A30AB7" w:rsidRDefault="000D5FD5" w:rsidP="00A30AB7">
      <w:pPr>
        <w:spacing w:before="100" w:beforeAutospacing="1" w:after="100" w:afterAutospacing="1" w:line="360" w:lineRule="auto"/>
        <w:ind w:left="426"/>
        <w:jc w:val="both"/>
        <w:divId w:val="677539434"/>
        <w:rPr>
          <w:sz w:val="20"/>
          <w:szCs w:val="20"/>
        </w:rPr>
      </w:pPr>
      <w:r w:rsidRPr="00A30AB7">
        <w:rPr>
          <w:rFonts w:asciiTheme="minorHAnsi" w:hAnsiTheme="minorHAnsi" w:cstheme="minorHAnsi"/>
          <w:sz w:val="20"/>
          <w:szCs w:val="20"/>
        </w:rPr>
        <w:t xml:space="preserve">Venho mui respeitosamente, </w:t>
      </w:r>
      <w:r w:rsidRPr="00A30AB7">
        <w:rPr>
          <w:rFonts w:asciiTheme="minorHAnsi" w:hAnsiTheme="minorHAnsi" w:cstheme="minorHAnsi"/>
          <w:b/>
          <w:bCs/>
          <w:sz w:val="20"/>
          <w:szCs w:val="20"/>
        </w:rPr>
        <w:t>ORIENTAR</w:t>
      </w:r>
      <w:r w:rsidRPr="00A30AB7">
        <w:rPr>
          <w:rFonts w:asciiTheme="minorHAnsi" w:hAnsiTheme="minorHAnsi" w:cstheme="minorHAnsi"/>
          <w:sz w:val="20"/>
          <w:szCs w:val="20"/>
        </w:rPr>
        <w:t xml:space="preserve"> e </w:t>
      </w:r>
      <w:r w:rsidRPr="00A30AB7">
        <w:rPr>
          <w:rFonts w:asciiTheme="minorHAnsi" w:hAnsiTheme="minorHAnsi" w:cstheme="minorHAnsi"/>
          <w:b/>
          <w:bCs/>
          <w:sz w:val="20"/>
          <w:szCs w:val="20"/>
        </w:rPr>
        <w:t xml:space="preserve">ALERTAR </w:t>
      </w:r>
      <w:r w:rsidRPr="00A30AB7">
        <w:rPr>
          <w:rFonts w:asciiTheme="minorHAnsi" w:hAnsiTheme="minorHAnsi" w:cstheme="minorHAnsi"/>
          <w:sz w:val="20"/>
          <w:szCs w:val="20"/>
        </w:rPr>
        <w:t xml:space="preserve">para o encerramento do Exercício Financeiro de 2022, sendo definido que </w:t>
      </w:r>
      <w:r w:rsidRPr="00A30AB7">
        <w:rPr>
          <w:rFonts w:asciiTheme="minorHAnsi" w:hAnsiTheme="minorHAnsi" w:cstheme="minorHAnsi"/>
          <w:b/>
          <w:bCs/>
          <w:sz w:val="20"/>
          <w:szCs w:val="20"/>
          <w:u w:val="single"/>
        </w:rPr>
        <w:t>os pedidos de prorrogação DEVERÃO SER protocolados no Setor de Licitação e Contratos até o dia 13 de dezembro de 2022.</w:t>
      </w:r>
    </w:p>
    <w:p w:rsidR="005D648F" w:rsidRPr="00A30AB7" w:rsidRDefault="000D5FD5" w:rsidP="00A30AB7">
      <w:pPr>
        <w:spacing w:before="100" w:beforeAutospacing="1" w:after="100" w:afterAutospacing="1" w:line="360" w:lineRule="auto"/>
        <w:ind w:left="426"/>
        <w:jc w:val="both"/>
        <w:divId w:val="677539434"/>
        <w:rPr>
          <w:sz w:val="20"/>
          <w:szCs w:val="20"/>
        </w:rPr>
      </w:pPr>
      <w:r w:rsidRPr="00A30AB7">
        <w:rPr>
          <w:rFonts w:asciiTheme="minorHAnsi" w:hAnsiTheme="minorHAnsi" w:cstheme="minorHAnsi"/>
          <w:sz w:val="20"/>
          <w:szCs w:val="20"/>
        </w:rPr>
        <w:t> </w:t>
      </w:r>
    </w:p>
    <w:p w:rsidR="005D648F" w:rsidRPr="00A30AB7" w:rsidRDefault="000D5FD5" w:rsidP="00A30AB7">
      <w:pPr>
        <w:spacing w:before="100" w:beforeAutospacing="1" w:after="100" w:afterAutospacing="1"/>
        <w:ind w:left="426"/>
        <w:jc w:val="center"/>
        <w:divId w:val="677539434"/>
        <w:rPr>
          <w:sz w:val="20"/>
          <w:szCs w:val="20"/>
        </w:rPr>
      </w:pPr>
      <w:r w:rsidRPr="00A30AB7">
        <w:rPr>
          <w:rFonts w:asciiTheme="minorHAnsi" w:hAnsiTheme="minorHAnsi" w:cstheme="minorHAnsi"/>
          <w:b/>
          <w:bCs/>
          <w:sz w:val="20"/>
          <w:szCs w:val="20"/>
        </w:rPr>
        <w:t>Ayrton Tadeu Webber Xavier</w:t>
      </w:r>
      <w:r w:rsidRPr="00A30AB7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A30AB7">
        <w:rPr>
          <w:rFonts w:asciiTheme="minorHAnsi" w:hAnsiTheme="minorHAnsi" w:cstheme="minorHAnsi"/>
          <w:i/>
          <w:iCs/>
          <w:sz w:val="20"/>
          <w:szCs w:val="20"/>
        </w:rPr>
        <w:t>Auditor-Geral do Município e Controlador Interno</w:t>
      </w:r>
    </w:p>
    <w:sectPr w:rsidR="005D648F" w:rsidRPr="00A30AB7" w:rsidSect="00DF3164">
      <w:headerReference w:type="default" r:id="rId8"/>
      <w:footerReference w:type="default" r:id="rId9"/>
      <w:pgSz w:w="11906" w:h="16838"/>
      <w:pgMar w:top="648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24" w:rsidRDefault="00144F24">
      <w:r>
        <w:separator/>
      </w:r>
    </w:p>
  </w:endnote>
  <w:endnote w:type="continuationSeparator" w:id="0">
    <w:p w:rsidR="00144F24" w:rsidRDefault="0014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AE" w:rsidRDefault="000D5FD5">
    <w:pPr>
      <w:pStyle w:val="Cabealho"/>
      <w:jc w:val="right"/>
    </w:pPr>
    <w:r>
      <w:rPr>
        <w:rFonts w:ascii="Arial" w:hAnsi="Arial" w:cs="Arial"/>
        <w:b/>
        <w:bCs/>
        <w:sz w:val="14"/>
        <w:szCs w:val="14"/>
      </w:rPr>
      <w:t xml:space="preserve">Última alteração: </w:t>
    </w:r>
    <w:r>
      <w:rPr>
        <w:rFonts w:ascii="Arial" w:hAnsi="Arial" w:cs="Arial"/>
        <w:sz w:val="14"/>
        <w:szCs w:val="14"/>
      </w:rPr>
      <w:t>Sileide de Liz Waltrick Vieira - 17/11/2022 - 09:57</w:t>
    </w:r>
  </w:p>
  <w:p w:rsidR="00A876AE" w:rsidRDefault="000D5FD5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E08F6">
      <w:rPr>
        <w:noProof/>
      </w:rP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 w:rsidR="00AE08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24" w:rsidRDefault="00144F24">
      <w:r>
        <w:separator/>
      </w:r>
    </w:p>
  </w:footnote>
  <w:footnote w:type="continuationSeparator" w:id="0">
    <w:p w:rsidR="00144F24" w:rsidRDefault="0014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AE" w:rsidRDefault="000D5FD5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Lages</w:t>
    </w:r>
    <w:proofErr w:type="gramStart"/>
    <w:r>
      <w:rPr>
        <w:rFonts w:ascii="Arial" w:hAnsi="Arial" w:cs="Arial"/>
        <w:b/>
        <w:sz w:val="36"/>
        <w:szCs w:val="36"/>
      </w:rPr>
      <w:t xml:space="preserve">  </w:t>
    </w:r>
    <w:proofErr w:type="gramEnd"/>
    <w:r>
      <w:rPr>
        <w:rFonts w:ascii="Arial" w:hAnsi="Arial" w:cs="Arial"/>
        <w:b/>
        <w:sz w:val="36"/>
        <w:szCs w:val="36"/>
      </w:rPr>
      <w:t>- SC</w:t>
    </w:r>
  </w:p>
  <w:p w:rsidR="00A876AE" w:rsidRDefault="000D5FD5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:rsidR="00A876AE" w:rsidRDefault="000D5FD5">
    <w:pPr>
      <w:pStyle w:val="Cabealho"/>
      <w:jc w:val="center"/>
    </w:pPr>
    <w:r>
      <w:rPr>
        <w:rFonts w:ascii="Arial" w:hAnsi="Arial" w:cs="Arial"/>
        <w:sz w:val="20"/>
        <w:szCs w:val="20"/>
      </w:rPr>
      <w:t>Rua Benjamin Constant, 28 Sala 70</w:t>
    </w:r>
    <w:proofErr w:type="gramStart"/>
    <w:r>
      <w:rPr>
        <w:rFonts w:ascii="Arial" w:hAnsi="Arial" w:cs="Arial"/>
        <w:sz w:val="20"/>
        <w:szCs w:val="20"/>
      </w:rPr>
      <w:t xml:space="preserve">  </w:t>
    </w:r>
    <w:proofErr w:type="gramEnd"/>
    <w:r>
      <w:rPr>
        <w:rFonts w:ascii="Arial" w:hAnsi="Arial" w:cs="Arial"/>
        <w:sz w:val="20"/>
        <w:szCs w:val="20"/>
      </w:rPr>
      <w:t>7º Andar  - Centro - 88501-110</w:t>
    </w:r>
  </w:p>
  <w:p w:rsidR="00A876AE" w:rsidRDefault="000D5FD5">
    <w:pPr>
      <w:pStyle w:val="Cabealho"/>
      <w:jc w:val="center"/>
      <w:rPr>
        <w:rFonts w:ascii="Arial" w:hAnsi="Arial" w:cs="Arial"/>
        <w:sz w:val="20"/>
        <w:szCs w:val="20"/>
      </w:rPr>
    </w:pPr>
    <w:bookmarkStart w:id="1" w:name="__DdeLink__17_283449758"/>
    <w:bookmarkEnd w:id="1"/>
    <w:r>
      <w:rPr>
        <w:rFonts w:ascii="Arial" w:hAnsi="Arial" w:cs="Arial"/>
        <w:sz w:val="20"/>
        <w:szCs w:val="20"/>
      </w:rPr>
      <w:t>CNPJ. 82.777.301/0001-90</w:t>
    </w:r>
  </w:p>
  <w:p w:rsidR="00DF3164" w:rsidRDefault="00DF3164">
    <w:pPr>
      <w:pStyle w:val="Cabealho"/>
      <w:jc w:val="center"/>
      <w:rPr>
        <w:rFonts w:ascii="Arial" w:hAnsi="Arial" w:cs="Arial"/>
        <w:sz w:val="20"/>
        <w:szCs w:val="20"/>
      </w:rPr>
    </w:pPr>
  </w:p>
  <w:p w:rsidR="00A876AE" w:rsidRPr="00DF3164" w:rsidRDefault="00DF3164" w:rsidP="00DF3164">
    <w:pPr>
      <w:pStyle w:val="Cabealho"/>
      <w:tabs>
        <w:tab w:val="left" w:pos="9923"/>
      </w:tabs>
      <w:jc w:val="center"/>
      <w:rPr>
        <w:rFonts w:ascii="Arial" w:hAnsi="Arial" w:cs="Arial"/>
        <w:b/>
        <w:bCs/>
        <w:sz w:val="24"/>
        <w:szCs w:val="24"/>
      </w:rPr>
    </w:pPr>
    <w:r w:rsidRPr="00DF3164">
      <w:rPr>
        <w:rFonts w:ascii="Arial" w:hAnsi="Arial" w:cs="Arial"/>
        <w:b/>
        <w:bCs/>
        <w:sz w:val="24"/>
        <w:szCs w:val="24"/>
      </w:rPr>
      <w:t>AUDITORIA-GERAL DO MUNICÍPIO E CONTROLADORIA INTERNA</w:t>
    </w:r>
  </w:p>
  <w:p w:rsidR="00DF3164" w:rsidRDefault="00DF3164" w:rsidP="00DF3164">
    <w:pPr>
      <w:pStyle w:val="Cabealho"/>
      <w:tabs>
        <w:tab w:val="left" w:pos="9923"/>
      </w:tabs>
      <w:jc w:val="center"/>
    </w:pPr>
    <w:r>
      <w:rPr>
        <w:rFonts w:asciiTheme="minorHAnsi" w:hAnsiTheme="minorHAnsi" w:cstheme="minorHAnsi"/>
        <w:b/>
        <w:bCs/>
        <w:sz w:val="28"/>
        <w:szCs w:val="28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E"/>
    <w:rsid w:val="000D5FD5"/>
    <w:rsid w:val="00144F24"/>
    <w:rsid w:val="005D648F"/>
    <w:rsid w:val="00753BAC"/>
    <w:rsid w:val="00A30AB7"/>
    <w:rsid w:val="00A876AE"/>
    <w:rsid w:val="00AE08F6"/>
    <w:rsid w:val="00DF3164"/>
    <w:rsid w:val="00F1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Arial" w:eastAsiaTheme="minorEastAsia" w:hAnsi="Arial" w:cs="Arial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A30A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Arial" w:eastAsiaTheme="minorEastAsia" w:hAnsi="Arial" w:cs="Arial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A30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ges.sc.gov.br/instrucoes-normativ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faee</dc:creator>
  <cp:lastModifiedBy>Comunicacao28 Marcondes</cp:lastModifiedBy>
  <cp:revision>2</cp:revision>
  <cp:lastPrinted>2022-11-17T13:20:00Z</cp:lastPrinted>
  <dcterms:created xsi:type="dcterms:W3CDTF">2022-11-22T12:12:00Z</dcterms:created>
  <dcterms:modified xsi:type="dcterms:W3CDTF">2022-11-22T12:12:00Z</dcterms:modified>
  <dc:language>pt-BR</dc:language>
</cp:coreProperties>
</file>